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125EA">
      <w:pPr>
        <w:shd w:val="clear" w:color="auto" w:fill="auto"/>
        <w:adjustRightInd w:val="0"/>
        <w:outlineLvl w:val="0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pacing w:val="11"/>
          <w:sz w:val="30"/>
          <w:szCs w:val="30"/>
          <w:highlight w:val="none"/>
        </w:rPr>
        <w:t>附件</w:t>
      </w:r>
      <w:r>
        <w:rPr>
          <w:rFonts w:hint="eastAsia" w:ascii="黑体" w:hAnsi="黑体" w:eastAsia="黑体" w:cs="黑体"/>
          <w:spacing w:val="11"/>
          <w:sz w:val="30"/>
          <w:szCs w:val="30"/>
          <w:highlight w:val="none"/>
          <w:lang w:val="en-US" w:eastAsia="zh-CN"/>
        </w:rPr>
        <w:t>6</w:t>
      </w:r>
    </w:p>
    <w:p w14:paraId="063CA8FA">
      <w:pPr>
        <w:shd w:val="clear" w:color="auto" w:fill="auto"/>
        <w:spacing w:line="240" w:lineRule="auto"/>
        <w:jc w:val="center"/>
        <w:rPr>
          <w:rFonts w:ascii="黑体" w:hAnsi="黑体" w:eastAsia="黑体" w:cs="Times New Roman"/>
          <w:spacing w:val="6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pacing w:val="6"/>
          <w:sz w:val="36"/>
          <w:szCs w:val="36"/>
          <w:highlight w:val="none"/>
          <w:lang w:eastAsia="zh-CN"/>
        </w:rPr>
        <w:t>核技术研发</w:t>
      </w:r>
      <w:r>
        <w:rPr>
          <w:rFonts w:ascii="黑体" w:hAnsi="黑体" w:eastAsia="黑体" w:cs="Times New Roman"/>
          <w:spacing w:val="6"/>
          <w:sz w:val="36"/>
          <w:szCs w:val="36"/>
          <w:highlight w:val="none"/>
        </w:rPr>
        <w:t>科研项目</w:t>
      </w:r>
    </w:p>
    <w:p w14:paraId="35E535B4">
      <w:pPr>
        <w:shd w:val="clear" w:color="auto" w:fill="auto"/>
        <w:spacing w:line="240" w:lineRule="auto"/>
        <w:jc w:val="center"/>
        <w:rPr>
          <w:rFonts w:ascii="黑体" w:hAnsi="黑体" w:eastAsia="黑体" w:cs="Times New Roman"/>
          <w:spacing w:val="6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pacing w:val="6"/>
          <w:sz w:val="36"/>
          <w:szCs w:val="36"/>
          <w:highlight w:val="none"/>
          <w:lang w:eastAsia="zh-CN"/>
        </w:rPr>
        <w:t>验收</w:t>
      </w:r>
      <w:r>
        <w:rPr>
          <w:rFonts w:ascii="黑体" w:hAnsi="黑体" w:eastAsia="黑体" w:cs="Times New Roman"/>
          <w:spacing w:val="6"/>
          <w:sz w:val="36"/>
          <w:szCs w:val="36"/>
          <w:highlight w:val="none"/>
        </w:rPr>
        <w:t>专家组意见表</w:t>
      </w:r>
    </w:p>
    <w:p w14:paraId="397F7E75">
      <w:pPr>
        <w:shd w:val="clear" w:color="auto" w:fill="auto"/>
        <w:spacing w:line="240" w:lineRule="auto"/>
        <w:ind w:firstLine="0"/>
        <w:jc w:val="center"/>
        <w:rPr>
          <w:rFonts w:ascii="Times New Roman" w:hAnsi="Times New Roman" w:eastAsia="宋体" w:cs="Times New Roman"/>
          <w:sz w:val="24"/>
          <w:szCs w:val="36"/>
          <w:highlight w:val="none"/>
        </w:rPr>
      </w:pPr>
      <w:r>
        <w:rPr>
          <w:rFonts w:hint="eastAsia" w:ascii="Times New Roman" w:hAnsi="Times New Roman" w:eastAsia="楷体_GB2312" w:cs="Times New Roman"/>
          <w:szCs w:val="36"/>
          <w:highlight w:val="none"/>
        </w:rPr>
        <w:t>（参考格式）</w:t>
      </w:r>
    </w:p>
    <w:tbl>
      <w:tblPr>
        <w:tblStyle w:val="3"/>
        <w:tblW w:w="85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379"/>
        <w:gridCol w:w="647"/>
        <w:gridCol w:w="665"/>
        <w:gridCol w:w="600"/>
        <w:gridCol w:w="610"/>
        <w:gridCol w:w="665"/>
        <w:gridCol w:w="647"/>
        <w:gridCol w:w="638"/>
        <w:gridCol w:w="618"/>
        <w:gridCol w:w="619"/>
        <w:gridCol w:w="741"/>
        <w:gridCol w:w="674"/>
      </w:tblGrid>
      <w:tr w14:paraId="669564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379" w:type="dxa"/>
            <w:noWrap w:val="0"/>
            <w:vAlign w:val="center"/>
          </w:tcPr>
          <w:p w14:paraId="74F23CA3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项目编号</w:t>
            </w:r>
          </w:p>
        </w:tc>
        <w:tc>
          <w:tcPr>
            <w:tcW w:w="1912" w:type="dxa"/>
            <w:gridSpan w:val="3"/>
            <w:noWrap w:val="0"/>
            <w:vAlign w:val="center"/>
          </w:tcPr>
          <w:p w14:paraId="7E15663A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3A1D7970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3937" w:type="dxa"/>
            <w:gridSpan w:val="6"/>
            <w:noWrap w:val="0"/>
            <w:vAlign w:val="center"/>
          </w:tcPr>
          <w:p w14:paraId="59F19C44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2C4740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379" w:type="dxa"/>
            <w:noWrap w:val="0"/>
            <w:vAlign w:val="center"/>
          </w:tcPr>
          <w:p w14:paraId="1CA7F64B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项目负责人</w:t>
            </w:r>
          </w:p>
        </w:tc>
        <w:tc>
          <w:tcPr>
            <w:tcW w:w="1912" w:type="dxa"/>
            <w:gridSpan w:val="3"/>
            <w:noWrap w:val="0"/>
            <w:vAlign w:val="center"/>
          </w:tcPr>
          <w:p w14:paraId="0C359E45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00D5BBB2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highlight w:val="none"/>
              </w:rPr>
              <w:t>主研单位</w:t>
            </w:r>
          </w:p>
        </w:tc>
        <w:tc>
          <w:tcPr>
            <w:tcW w:w="3937" w:type="dxa"/>
            <w:gridSpan w:val="6"/>
            <w:noWrap w:val="0"/>
            <w:vAlign w:val="center"/>
          </w:tcPr>
          <w:p w14:paraId="055609DF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6FF9E6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379" w:type="dxa"/>
            <w:noWrap w:val="0"/>
            <w:vAlign w:val="center"/>
          </w:tcPr>
          <w:p w14:paraId="30C0FBFC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专家平均评分</w:t>
            </w:r>
          </w:p>
        </w:tc>
        <w:tc>
          <w:tcPr>
            <w:tcW w:w="647" w:type="dxa"/>
            <w:noWrap w:val="0"/>
            <w:vAlign w:val="center"/>
          </w:tcPr>
          <w:p w14:paraId="347BB3EF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7"/>
                <w:sz w:val="21"/>
                <w:szCs w:val="21"/>
                <w:highlight w:val="none"/>
              </w:rPr>
              <w:t>专家1</w:t>
            </w:r>
          </w:p>
        </w:tc>
        <w:tc>
          <w:tcPr>
            <w:tcW w:w="665" w:type="dxa"/>
            <w:noWrap w:val="0"/>
            <w:vAlign w:val="center"/>
          </w:tcPr>
          <w:p w14:paraId="7F761D58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7"/>
                <w:sz w:val="21"/>
                <w:szCs w:val="21"/>
                <w:highlight w:val="none"/>
              </w:rPr>
              <w:t>专家2</w:t>
            </w:r>
          </w:p>
        </w:tc>
        <w:tc>
          <w:tcPr>
            <w:tcW w:w="600" w:type="dxa"/>
            <w:noWrap w:val="0"/>
            <w:vAlign w:val="center"/>
          </w:tcPr>
          <w:p w14:paraId="01BADA43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7"/>
                <w:sz w:val="21"/>
                <w:szCs w:val="21"/>
                <w:highlight w:val="none"/>
              </w:rPr>
              <w:t>专家3</w:t>
            </w:r>
          </w:p>
        </w:tc>
        <w:tc>
          <w:tcPr>
            <w:tcW w:w="610" w:type="dxa"/>
            <w:noWrap w:val="0"/>
            <w:vAlign w:val="center"/>
          </w:tcPr>
          <w:p w14:paraId="11EB11D3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7"/>
                <w:sz w:val="21"/>
                <w:szCs w:val="21"/>
                <w:highlight w:val="none"/>
              </w:rPr>
              <w:t>专家4</w:t>
            </w:r>
          </w:p>
        </w:tc>
        <w:tc>
          <w:tcPr>
            <w:tcW w:w="665" w:type="dxa"/>
            <w:noWrap w:val="0"/>
            <w:vAlign w:val="center"/>
          </w:tcPr>
          <w:p w14:paraId="51C2C0C8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7"/>
                <w:sz w:val="21"/>
                <w:szCs w:val="21"/>
                <w:highlight w:val="none"/>
              </w:rPr>
              <w:t>专家5</w:t>
            </w:r>
          </w:p>
        </w:tc>
        <w:tc>
          <w:tcPr>
            <w:tcW w:w="647" w:type="dxa"/>
            <w:noWrap w:val="0"/>
            <w:vAlign w:val="center"/>
          </w:tcPr>
          <w:p w14:paraId="408206C9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7"/>
                <w:sz w:val="21"/>
                <w:szCs w:val="21"/>
                <w:highlight w:val="none"/>
              </w:rPr>
              <w:t>专家6</w:t>
            </w:r>
          </w:p>
        </w:tc>
        <w:tc>
          <w:tcPr>
            <w:tcW w:w="638" w:type="dxa"/>
            <w:noWrap w:val="0"/>
            <w:vAlign w:val="center"/>
          </w:tcPr>
          <w:p w14:paraId="060B9BF4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7"/>
                <w:sz w:val="21"/>
                <w:szCs w:val="21"/>
                <w:highlight w:val="none"/>
              </w:rPr>
              <w:t>专家7</w:t>
            </w:r>
          </w:p>
        </w:tc>
        <w:tc>
          <w:tcPr>
            <w:tcW w:w="618" w:type="dxa"/>
            <w:noWrap w:val="0"/>
            <w:vAlign w:val="center"/>
          </w:tcPr>
          <w:p w14:paraId="5454E25A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7"/>
                <w:sz w:val="21"/>
                <w:szCs w:val="21"/>
                <w:highlight w:val="none"/>
              </w:rPr>
              <w:t>专家8</w:t>
            </w:r>
          </w:p>
        </w:tc>
        <w:tc>
          <w:tcPr>
            <w:tcW w:w="619" w:type="dxa"/>
            <w:noWrap w:val="0"/>
            <w:vAlign w:val="center"/>
          </w:tcPr>
          <w:p w14:paraId="6B605FA5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7"/>
                <w:sz w:val="21"/>
                <w:szCs w:val="21"/>
                <w:highlight w:val="none"/>
              </w:rPr>
              <w:t>专家9</w:t>
            </w:r>
          </w:p>
        </w:tc>
        <w:tc>
          <w:tcPr>
            <w:tcW w:w="741" w:type="dxa"/>
            <w:noWrap w:val="0"/>
            <w:vAlign w:val="center"/>
          </w:tcPr>
          <w:p w14:paraId="10D2A248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31"/>
                <w:sz w:val="21"/>
                <w:szCs w:val="21"/>
                <w:highlight w:val="none"/>
              </w:rPr>
              <w:t>专家10</w:t>
            </w:r>
          </w:p>
        </w:tc>
        <w:tc>
          <w:tcPr>
            <w:tcW w:w="674" w:type="dxa"/>
            <w:noWrap w:val="0"/>
            <w:vAlign w:val="center"/>
          </w:tcPr>
          <w:p w14:paraId="18F831AD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7"/>
                <w:sz w:val="21"/>
                <w:szCs w:val="21"/>
                <w:highlight w:val="none"/>
              </w:rPr>
              <w:t>专家</w:t>
            </w:r>
          </w:p>
          <w:p w14:paraId="0ECB58AA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7"/>
                <w:sz w:val="21"/>
                <w:szCs w:val="21"/>
                <w:highlight w:val="none"/>
              </w:rPr>
              <w:t>...</w:t>
            </w:r>
          </w:p>
        </w:tc>
      </w:tr>
      <w:tr w14:paraId="0F9CDF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379" w:type="dxa"/>
            <w:noWrap w:val="0"/>
            <w:vAlign w:val="center"/>
          </w:tcPr>
          <w:p w14:paraId="031619BC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47" w:type="dxa"/>
            <w:noWrap w:val="0"/>
            <w:vAlign w:val="center"/>
          </w:tcPr>
          <w:p w14:paraId="0A34E422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65" w:type="dxa"/>
            <w:noWrap w:val="0"/>
            <w:vAlign w:val="center"/>
          </w:tcPr>
          <w:p w14:paraId="54E7BBD6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0E2BEE2B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10" w:type="dxa"/>
            <w:noWrap w:val="0"/>
            <w:vAlign w:val="center"/>
          </w:tcPr>
          <w:p w14:paraId="4BBB1EF5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65" w:type="dxa"/>
            <w:noWrap w:val="0"/>
            <w:vAlign w:val="center"/>
          </w:tcPr>
          <w:p w14:paraId="0463B79C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47" w:type="dxa"/>
            <w:noWrap w:val="0"/>
            <w:vAlign w:val="center"/>
          </w:tcPr>
          <w:p w14:paraId="75F62DD1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 w14:paraId="3E27DDCA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3E2F6A9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19" w:type="dxa"/>
            <w:noWrap w:val="0"/>
            <w:vAlign w:val="center"/>
          </w:tcPr>
          <w:p w14:paraId="430AC0DA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41" w:type="dxa"/>
            <w:noWrap w:val="0"/>
            <w:vAlign w:val="center"/>
          </w:tcPr>
          <w:p w14:paraId="4BE689B4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74" w:type="dxa"/>
            <w:noWrap w:val="0"/>
            <w:vAlign w:val="center"/>
          </w:tcPr>
          <w:p w14:paraId="187B1565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0719AB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503" w:type="dxa"/>
            <w:gridSpan w:val="12"/>
            <w:noWrap w:val="0"/>
            <w:vAlign w:val="center"/>
          </w:tcPr>
          <w:p w14:paraId="4B5FD395">
            <w:pPr>
              <w:shd w:val="clear" w:color="auto" w:fill="auto"/>
              <w:spacing w:line="240" w:lineRule="auto"/>
              <w:ind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 xml:space="preserve">专家组意见： </w:t>
            </w:r>
          </w:p>
          <w:p w14:paraId="74741B47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2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（包括：1.对项目执行情况的总体评价，是否完成预定任务、达到预期目标，项目支撑专项目标实现情况；2.取得的重要成果、创新性、应用前景及示范推广等情况；3.组织管理、人才培养及相关项目协同情况等；4.存在的问题及建议等。）</w:t>
            </w:r>
          </w:p>
          <w:p w14:paraId="4EF76F62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 w14:paraId="51FD7414">
            <w:pPr>
              <w:pStyle w:val="2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42E5F679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 w14:paraId="08C17737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 w14:paraId="2D140950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 w14:paraId="7D0A653F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 w14:paraId="76CD8177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268DAF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503" w:type="dxa"/>
            <w:gridSpan w:val="12"/>
            <w:noWrap w:val="0"/>
            <w:vAlign w:val="center"/>
          </w:tcPr>
          <w:p w14:paraId="6F33DD86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验收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意见：</w:t>
            </w:r>
          </w:p>
          <w:p w14:paraId="3927596A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      □    通过</w:t>
            </w:r>
          </w:p>
          <w:p w14:paraId="63871C51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      □    未通过       </w:t>
            </w:r>
          </w:p>
          <w:p w14:paraId="6BBDD868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      □    结题                  </w:t>
            </w:r>
          </w:p>
          <w:p w14:paraId="03032A00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384C74AB">
            <w:pPr>
              <w:pStyle w:val="2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49413913">
            <w:pPr>
              <w:keepNext w:val="0"/>
              <w:keepLines w:val="0"/>
              <w:pageBreakBefore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righ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专家组组长签名：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        </w:t>
            </w:r>
          </w:p>
          <w:p w14:paraId="5ECEAFBB">
            <w:pPr>
              <w:pStyle w:val="2"/>
              <w:keepNext w:val="0"/>
              <w:keepLines w:val="0"/>
              <w:pageBreakBefore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righ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年   月   日     </w:t>
            </w:r>
          </w:p>
        </w:tc>
      </w:tr>
    </w:tbl>
    <w:tbl>
      <w:tblPr>
        <w:tblStyle w:val="3"/>
        <w:tblpPr w:leftFromText="180" w:rightFromText="180" w:tblpX="1" w:tblpY="14479"/>
        <w:tblOverlap w:val="never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000000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B12043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top"/>
          </w:tcPr>
          <w:p w14:paraId="5399EFA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644" w:firstLineChars="20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spacing w:val="11"/>
                <w:kern w:val="21"/>
                <w:sz w:val="30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0EA4FF29">
      <w:pPr>
        <w:pStyle w:val="2"/>
        <w:rPr>
          <w:highlight w:val="none"/>
        </w:rPr>
      </w:pPr>
      <w:r>
        <w:rPr>
          <w:rFonts w:hint="eastAsia" w:ascii="Times New Roman" w:hAnsi="Times New Roman" w:eastAsia="宋体" w:cs="仿宋_GB2312"/>
          <w:sz w:val="21"/>
          <w:szCs w:val="21"/>
          <w:highlight w:val="none"/>
        </w:rPr>
        <w:t>注：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</w:rPr>
        <w:t>因非不可抗拒因素未完成项目任务书确定的主要目标和任务；未按任务书约定提交科技报告或未按期提交材料的；提供的文件、资料、数据存在弄虚作假的；未按相关要求报批重大调整事项的；主研单位、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参研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</w:rPr>
        <w:t>单位或个人存在严重失信行为并造成重大影响的；拒不配合综合绩效评价工作或逾期不开展课题绩效评价的；均按未通过处理。</w:t>
      </w:r>
    </w:p>
    <w:p w14:paraId="4551122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jE1OTc5MzAzY2MwNjEyYWM0NjJlYTVmNDcyN2QifQ=="/>
  </w:docVars>
  <w:rsids>
    <w:rsidRoot w:val="5E1D627F"/>
    <w:rsid w:val="5E1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line="560" w:lineRule="exact"/>
      <w:ind w:firstLine="420" w:firstLineChars="200"/>
      <w:textAlignment w:val="baseline"/>
    </w:pPr>
    <w:rPr>
      <w:rFonts w:ascii="Times New Roman" w:hAnsi="Times New Roman" w:eastAsia="宋体" w:cs="Times New Roman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2024-07-23T07:30:00Z</dcterms:created>
  <dc:creator>金小菲大人</dc:creator>
  <cp:lastModifiedBy>金小菲大人</cp:lastModifiedBy>
  <dcterms:modified xsi:type="dcterms:W3CDTF">2024-07-23T07:31:01Z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888008FB09DE4A79BF8D93DE5A739D77_11</vt:lpwstr>
  </property>
</Properties>
</file>