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/>
        <w:jc w:val="left"/>
        <w:textAlignment w:val="auto"/>
        <w:rPr>
          <w:rFonts w:hint="eastAsia" w:ascii="黑体" w:hAnsi="黑体" w:eastAsia="黑体" w:cs="黑体"/>
          <w:spacing w:val="11"/>
          <w:kern w:val="2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kern w:val="21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1"/>
          <w:kern w:val="21"/>
          <w:sz w:val="32"/>
          <w:szCs w:val="32"/>
          <w:lang w:val="en-US" w:eastAsia="zh-CN"/>
        </w:rPr>
        <w:t>2</w:t>
      </w:r>
    </w:p>
    <w:p>
      <w:pPr>
        <w:spacing w:line="320" w:lineRule="exact"/>
        <w:jc w:val="center"/>
        <w:rPr>
          <w:rFonts w:hint="eastAsia"/>
          <w:spacing w:val="11"/>
          <w:kern w:val="21"/>
        </w:rPr>
      </w:pPr>
    </w:p>
    <w:p>
      <w:pPr>
        <w:jc w:val="center"/>
        <w:rPr>
          <w:rFonts w:hint="eastAsia" w:ascii="创艺简标宋" w:hAnsi="创艺简标宋" w:eastAsia="创艺简标宋" w:cs="创艺简标宋"/>
          <w:spacing w:val="11"/>
          <w:kern w:val="21"/>
          <w:sz w:val="36"/>
          <w:szCs w:val="36"/>
        </w:rPr>
      </w:pPr>
      <w:r>
        <w:rPr>
          <w:rFonts w:hint="eastAsia" w:ascii="创艺简标宋" w:hAnsi="创艺简标宋" w:eastAsia="创艺简标宋" w:cs="创艺简标宋"/>
          <w:spacing w:val="11"/>
          <w:kern w:val="21"/>
          <w:sz w:val="36"/>
          <w:szCs w:val="36"/>
          <w:u w:val="single"/>
          <w:lang w:val="en-US" w:eastAsia="zh-CN"/>
        </w:rPr>
        <w:t xml:space="preserve">        </w:t>
      </w:r>
      <w:bookmarkStart w:id="0" w:name="_GoBack"/>
      <w:r>
        <w:rPr>
          <w:rFonts w:hint="eastAsia" w:ascii="创艺简标宋" w:hAnsi="创艺简标宋" w:eastAsia="创艺简标宋" w:cs="创艺简标宋"/>
          <w:spacing w:val="11"/>
          <w:kern w:val="21"/>
          <w:sz w:val="36"/>
          <w:szCs w:val="36"/>
        </w:rPr>
        <w:t>军工</w:t>
      </w:r>
      <w:r>
        <w:rPr>
          <w:rFonts w:hint="eastAsia" w:ascii="创艺简标宋" w:hAnsi="创艺简标宋" w:eastAsia="创艺简标宋" w:cs="创艺简标宋"/>
          <w:spacing w:val="11"/>
          <w:kern w:val="21"/>
          <w:sz w:val="36"/>
          <w:szCs w:val="36"/>
          <w:lang w:val="en-US" w:eastAsia="zh-CN"/>
        </w:rPr>
        <w:t>遗产普查</w:t>
      </w:r>
      <w:r>
        <w:rPr>
          <w:rFonts w:hint="eastAsia" w:ascii="创艺简标宋" w:hAnsi="创艺简标宋" w:eastAsia="创艺简标宋" w:cs="创艺简标宋"/>
          <w:spacing w:val="11"/>
          <w:kern w:val="21"/>
          <w:sz w:val="36"/>
          <w:szCs w:val="36"/>
        </w:rPr>
        <w:t>统计表</w:t>
      </w:r>
      <w:bookmarkEnd w:id="0"/>
    </w:p>
    <w:p>
      <w:pPr>
        <w:spacing w:line="300" w:lineRule="exact"/>
        <w:jc w:val="center"/>
        <w:rPr>
          <w:rFonts w:hint="eastAsia" w:ascii="创艺简标宋" w:hAnsi="创艺简标宋" w:eastAsia="创艺简标宋" w:cs="创艺简标宋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b w:val="0"/>
          <w:bCs w:val="0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报送单位：  （盖章）                    填报人及联系方式：</w:t>
      </w:r>
    </w:p>
    <w:tbl>
      <w:tblPr>
        <w:tblStyle w:val="3"/>
        <w:tblW w:w="9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1245"/>
        <w:gridCol w:w="907"/>
        <w:gridCol w:w="1549"/>
        <w:gridCol w:w="874"/>
        <w:gridCol w:w="870"/>
        <w:gridCol w:w="994"/>
        <w:gridCol w:w="1287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3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序号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名称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建成年代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详细地址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保护级别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保存状况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产权人/单位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管理使用人/单位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3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ind w:firstLine="434"/>
              <w:jc w:val="center"/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3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3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3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3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spacing w:line="360" w:lineRule="exact"/>
      </w:pPr>
    </w:p>
    <w:p>
      <w:pPr>
        <w:spacing w:line="360" w:lineRule="exac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注释：</w:t>
      </w:r>
    </w:p>
    <w:p>
      <w:pPr>
        <w:numPr>
          <w:ilvl w:val="0"/>
          <w:numId w:val="0"/>
        </w:numPr>
        <w:spacing w:line="360" w:lineRule="exac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1.</w:t>
      </w:r>
      <w:r>
        <w:rPr>
          <w:rFonts w:hint="eastAsia" w:ascii="楷体" w:hAnsi="楷体" w:eastAsia="楷体" w:cs="楷体"/>
          <w:sz w:val="24"/>
        </w:rPr>
        <w:t>请在表格标题栏标上所在</w:t>
      </w:r>
      <w:r>
        <w:rPr>
          <w:rFonts w:hint="eastAsia" w:ascii="楷体" w:hAnsi="楷体" w:eastAsia="楷体" w:cs="楷体"/>
          <w:sz w:val="24"/>
          <w:lang w:val="en-US" w:eastAsia="zh-CN"/>
        </w:rPr>
        <w:t>地区或军工单位、高校</w:t>
      </w:r>
      <w:r>
        <w:rPr>
          <w:rFonts w:hint="eastAsia" w:ascii="楷体" w:hAnsi="楷体" w:eastAsia="楷体" w:cs="楷体"/>
          <w:sz w:val="24"/>
        </w:rPr>
        <w:t>。</w:t>
      </w:r>
    </w:p>
    <w:p>
      <w:pPr>
        <w:numPr>
          <w:ilvl w:val="0"/>
          <w:numId w:val="0"/>
        </w:numPr>
        <w:spacing w:line="360" w:lineRule="exact"/>
        <w:rPr>
          <w:rFonts w:hint="default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2.</w:t>
      </w:r>
      <w:r>
        <w:rPr>
          <w:rFonts w:hint="eastAsia" w:ascii="楷体" w:hAnsi="楷体" w:eastAsia="楷体" w:cs="楷体"/>
          <w:spacing w:val="-6"/>
          <w:sz w:val="24"/>
          <w:lang w:val="en-US" w:eastAsia="zh-CN"/>
        </w:rPr>
        <w:t>序号请各管理部门或单位自行排序，且需与《全国军工遗产申报登记表》中“序号”一致。</w:t>
      </w:r>
    </w:p>
    <w:p>
      <w:pPr>
        <w:numPr>
          <w:ilvl w:val="0"/>
          <w:numId w:val="0"/>
        </w:numPr>
        <w:spacing w:line="360" w:lineRule="exact"/>
        <w:ind w:left="231" w:hanging="240" w:hangingChars="100"/>
        <w:rPr>
          <w:rFonts w:hint="eastAsia" w:ascii="楷体" w:hAnsi="楷体" w:eastAsia="楷体" w:cs="楷体"/>
          <w:sz w:val="24"/>
          <w:lang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3.</w:t>
      </w:r>
      <w:r>
        <w:rPr>
          <w:rFonts w:hint="eastAsia" w:ascii="楷体" w:hAnsi="楷体" w:eastAsia="楷体" w:cs="楷体"/>
          <w:sz w:val="24"/>
        </w:rPr>
        <w:t>已公布为文物</w:t>
      </w:r>
      <w:r>
        <w:rPr>
          <w:rFonts w:hint="eastAsia" w:ascii="楷体" w:hAnsi="楷体" w:eastAsia="楷体" w:cs="楷体"/>
          <w:sz w:val="24"/>
          <w:lang w:val="en-US" w:eastAsia="zh-CN"/>
        </w:rPr>
        <w:t>保护单位</w:t>
      </w:r>
      <w:r>
        <w:rPr>
          <w:rFonts w:hint="eastAsia" w:ascii="楷体" w:hAnsi="楷体" w:eastAsia="楷体" w:cs="楷体"/>
          <w:sz w:val="24"/>
        </w:rPr>
        <w:t>的</w:t>
      </w:r>
      <w:r>
        <w:rPr>
          <w:rFonts w:hint="eastAsia" w:ascii="楷体" w:hAnsi="楷体" w:eastAsia="楷体" w:cs="楷体"/>
          <w:sz w:val="24"/>
          <w:lang w:eastAsia="zh-CN"/>
        </w:rPr>
        <w:t>军工遗产</w:t>
      </w:r>
      <w:r>
        <w:rPr>
          <w:rFonts w:hint="eastAsia" w:ascii="楷体" w:hAnsi="楷体" w:eastAsia="楷体" w:cs="楷体"/>
          <w:sz w:val="24"/>
        </w:rPr>
        <w:t>请以公布名称为准；</w:t>
      </w:r>
      <w:r>
        <w:rPr>
          <w:rFonts w:hint="eastAsia" w:ascii="楷体" w:hAnsi="楷体" w:eastAsia="楷体" w:cs="楷体"/>
          <w:sz w:val="24"/>
          <w:lang w:val="en-US" w:eastAsia="zh-CN"/>
        </w:rPr>
        <w:t>未公布为</w:t>
      </w:r>
      <w:r>
        <w:rPr>
          <w:rFonts w:hint="eastAsia" w:ascii="楷体" w:hAnsi="楷体" w:eastAsia="楷体" w:cs="楷体"/>
          <w:sz w:val="24"/>
        </w:rPr>
        <w:t>文物</w:t>
      </w:r>
      <w:r>
        <w:rPr>
          <w:rFonts w:hint="eastAsia" w:ascii="楷体" w:hAnsi="楷体" w:eastAsia="楷体" w:cs="楷体"/>
          <w:sz w:val="24"/>
          <w:lang w:val="en-US" w:eastAsia="zh-CN"/>
        </w:rPr>
        <w:t>保护单位的</w:t>
      </w:r>
      <w:r>
        <w:rPr>
          <w:rFonts w:hint="eastAsia" w:ascii="楷体" w:hAnsi="楷体" w:eastAsia="楷体" w:cs="楷体"/>
          <w:sz w:val="24"/>
          <w:lang w:eastAsia="zh-CN"/>
        </w:rPr>
        <w:t>军工遗产</w:t>
      </w:r>
      <w:r>
        <w:rPr>
          <w:rFonts w:hint="eastAsia" w:ascii="楷体" w:hAnsi="楷体" w:eastAsia="楷体" w:cs="楷体"/>
          <w:sz w:val="24"/>
        </w:rPr>
        <w:t>名称建议以其原有名称为准，如现有名称与原有名称存在不一致的情况，请把现有名称备注在简介中</w:t>
      </w:r>
      <w:r>
        <w:rPr>
          <w:rFonts w:hint="eastAsia" w:ascii="楷体" w:hAnsi="楷体" w:eastAsia="楷体" w:cs="楷体"/>
          <w:sz w:val="24"/>
          <w:lang w:eastAsia="zh-CN"/>
        </w:rPr>
        <w:t>；</w:t>
      </w:r>
    </w:p>
    <w:p>
      <w:pPr>
        <w:numPr>
          <w:ilvl w:val="0"/>
          <w:numId w:val="0"/>
        </w:numPr>
        <w:spacing w:line="360" w:lineRule="exact"/>
        <w:ind w:left="231" w:hanging="240" w:hangingChars="100"/>
        <w:rPr>
          <w:rFonts w:hint="default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4.项目为曾从事涉军工领域的不可移动文物线索信息，请在项目名称后标注“（线索）”，如相关信息缺失，可不填写《全国军工遗产申报登记表》内容。</w:t>
      </w:r>
    </w:p>
    <w:p>
      <w:pPr>
        <w:numPr>
          <w:ilvl w:val="0"/>
          <w:numId w:val="0"/>
        </w:numPr>
        <w:spacing w:line="360" w:lineRule="exact"/>
        <w:ind w:left="231" w:hanging="240" w:hangingChars="1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5.</w:t>
      </w:r>
      <w:r>
        <w:rPr>
          <w:rFonts w:hint="eastAsia" w:ascii="楷体" w:hAnsi="楷体" w:eastAsia="楷体" w:cs="楷体"/>
          <w:sz w:val="24"/>
        </w:rPr>
        <w:t>建成年代请具体至年份，如1968年；如年份不完全确定，请注明约数，如约1968年；建成年代确不详的，请填“不详”。</w:t>
      </w:r>
    </w:p>
    <w:p>
      <w:pPr>
        <w:numPr>
          <w:ilvl w:val="0"/>
          <w:numId w:val="0"/>
        </w:numPr>
        <w:spacing w:line="360" w:lineRule="exac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6.</w:t>
      </w:r>
      <w:r>
        <w:rPr>
          <w:rFonts w:hint="eastAsia" w:ascii="楷体" w:hAnsi="楷体" w:eastAsia="楷体" w:cs="楷体"/>
          <w:sz w:val="24"/>
        </w:rPr>
        <w:t>详细地址应具体到门牌号。</w:t>
      </w:r>
    </w:p>
    <w:p>
      <w:pPr>
        <w:numPr>
          <w:ilvl w:val="0"/>
          <w:numId w:val="0"/>
        </w:numPr>
        <w:spacing w:line="360" w:lineRule="exact"/>
        <w:ind w:left="231" w:hanging="240" w:hangingChars="1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7.</w:t>
      </w:r>
      <w:r>
        <w:rPr>
          <w:rFonts w:hint="eastAsia" w:ascii="楷体" w:hAnsi="楷体" w:eastAsia="楷体" w:cs="楷体"/>
          <w:sz w:val="24"/>
        </w:rPr>
        <w:t>保护级别按照最新公布情况，填写为国保、</w:t>
      </w:r>
      <w:r>
        <w:rPr>
          <w:rFonts w:hint="eastAsia" w:ascii="楷体" w:hAnsi="楷体" w:eastAsia="楷体" w:cs="楷体"/>
          <w:sz w:val="24"/>
          <w:lang w:val="en-US" w:eastAsia="zh-CN"/>
        </w:rPr>
        <w:t>省保、</w:t>
      </w:r>
      <w:r>
        <w:rPr>
          <w:rFonts w:hint="eastAsia" w:ascii="楷体" w:hAnsi="楷体" w:eastAsia="楷体" w:cs="楷体"/>
          <w:sz w:val="24"/>
        </w:rPr>
        <w:t>市保、</w:t>
      </w:r>
      <w:r>
        <w:rPr>
          <w:rFonts w:hint="eastAsia" w:ascii="楷体" w:hAnsi="楷体" w:eastAsia="楷体" w:cs="楷体"/>
          <w:sz w:val="24"/>
          <w:lang w:val="en-US" w:eastAsia="zh-CN"/>
        </w:rPr>
        <w:t>县</w:t>
      </w:r>
      <w:r>
        <w:rPr>
          <w:rFonts w:hint="eastAsia" w:ascii="楷体" w:hAnsi="楷体" w:eastAsia="楷体" w:cs="楷体"/>
          <w:sz w:val="24"/>
        </w:rPr>
        <w:t>保、普登；如该处遗产</w:t>
      </w:r>
      <w:r>
        <w:rPr>
          <w:rFonts w:hint="eastAsia" w:ascii="楷体" w:hAnsi="楷体" w:eastAsia="楷体" w:cs="楷体"/>
          <w:sz w:val="24"/>
          <w:lang w:val="en-US" w:eastAsia="zh-CN"/>
        </w:rPr>
        <w:t>未公布为</w:t>
      </w:r>
      <w:r>
        <w:rPr>
          <w:rFonts w:hint="eastAsia" w:ascii="楷体" w:hAnsi="楷体" w:eastAsia="楷体" w:cs="楷体"/>
          <w:sz w:val="24"/>
        </w:rPr>
        <w:t>文物</w:t>
      </w:r>
      <w:r>
        <w:rPr>
          <w:rFonts w:hint="eastAsia" w:ascii="楷体" w:hAnsi="楷体" w:eastAsia="楷体" w:cs="楷体"/>
          <w:sz w:val="24"/>
          <w:lang w:val="en-US" w:eastAsia="zh-CN"/>
        </w:rPr>
        <w:t>保护单位</w:t>
      </w:r>
      <w:r>
        <w:rPr>
          <w:rFonts w:hint="eastAsia" w:ascii="楷体" w:hAnsi="楷体" w:eastAsia="楷体" w:cs="楷体"/>
          <w:sz w:val="24"/>
        </w:rPr>
        <w:t>，则填写为“无”。</w:t>
      </w:r>
    </w:p>
    <w:p>
      <w:pPr>
        <w:numPr>
          <w:ilvl w:val="0"/>
          <w:numId w:val="0"/>
        </w:numPr>
        <w:spacing w:line="360" w:lineRule="exac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8.</w:t>
      </w:r>
      <w:r>
        <w:rPr>
          <w:rFonts w:hint="eastAsia" w:ascii="楷体" w:hAnsi="楷体" w:eastAsia="楷体" w:cs="楷体"/>
          <w:sz w:val="24"/>
        </w:rPr>
        <w:t>保存状况根据其现有保存情况，应注明好、较好、一般、差。</w:t>
      </w:r>
    </w:p>
    <w:p>
      <w:pPr>
        <w:numPr>
          <w:ilvl w:val="0"/>
          <w:numId w:val="0"/>
        </w:numPr>
        <w:spacing w:line="360" w:lineRule="exac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9.</w:t>
      </w:r>
      <w:r>
        <w:rPr>
          <w:rFonts w:hint="eastAsia" w:ascii="楷体" w:hAnsi="楷体" w:eastAsia="楷体" w:cs="楷体"/>
          <w:sz w:val="24"/>
        </w:rPr>
        <w:t>产权人/单位和管理使用人/单位请以最新核定为准。</w:t>
      </w:r>
    </w:p>
    <w:p>
      <w:r>
        <w:rPr>
          <w:rFonts w:hint="eastAsia" w:ascii="楷体" w:hAnsi="楷体" w:eastAsia="楷体" w:cs="楷体"/>
          <w:sz w:val="24"/>
          <w:lang w:val="en-US" w:eastAsia="zh-CN"/>
        </w:rPr>
        <w:t>10.</w:t>
      </w:r>
      <w:r>
        <w:rPr>
          <w:rFonts w:hint="eastAsia" w:ascii="楷体" w:hAnsi="楷体" w:eastAsia="楷体" w:cs="楷体"/>
          <w:sz w:val="24"/>
        </w:rPr>
        <w:t>简介包括该</w:t>
      </w:r>
      <w:r>
        <w:rPr>
          <w:rFonts w:hint="eastAsia" w:ascii="楷体" w:hAnsi="楷体" w:eastAsia="楷体" w:cs="楷体"/>
          <w:sz w:val="24"/>
          <w:lang w:val="en-US" w:eastAsia="zh-CN"/>
        </w:rPr>
        <w:t>遗产</w:t>
      </w:r>
      <w:r>
        <w:rPr>
          <w:rFonts w:hint="eastAsia" w:ascii="楷体" w:hAnsi="楷体" w:eastAsia="楷体" w:cs="楷体"/>
          <w:sz w:val="24"/>
        </w:rPr>
        <w:t>的历史沿革、核心价值等信息。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77E8C"/>
    <w:rsid w:val="76C7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2021-12-29T02:00:00Z</dcterms:created>
  <dc:creator>WPS_1559636258</dc:creator>
  <cp:lastModifiedBy>WPS_1559636258</cp:lastModifiedBy>
  <dcterms:modified xsi:type="dcterms:W3CDTF">2021-12-29T02:02:12Z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06447FB1699D468D9891353AF62CEDCF</vt:lpwstr>
  </property>
</Properties>
</file>