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相关申请材料示范文本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一、申请文件示范文本</w:t>
      </w:r>
    </w:p>
    <w:p>
      <w:pPr>
        <w:adjustRightInd w:val="0"/>
        <w:snapToGrid w:val="0"/>
        <w:spacing w:line="620" w:lineRule="exact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left="210" w:leftChars="100" w:right="210" w:rightChars="1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×××〔201×〕×号                    签发人：×××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×××关于×××场外核应急预案的请示</w:t>
      </w:r>
    </w:p>
    <w:p>
      <w:pPr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rPr>
          <w:rFonts w:hint="eastAsia" w:ascii="仿宋_GB2312" w:hAnsi="楷体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国家核应急协调委员会</w:t>
      </w:r>
      <w:r>
        <w:rPr>
          <w:rFonts w:hint="eastAsia" w:ascii="仿宋_GB2312" w:hAnsi="楷体_GB2312" w:eastAsia="仿宋_GB2312"/>
          <w:sz w:val="32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根据《核电厂核事故应急管理条例》和《国家核应急预案》的有关规定，我们编制完成了《×××</w:t>
      </w:r>
      <w:r>
        <w:rPr>
          <w:rFonts w:hint="eastAsia" w:ascii="仿宋_GB2312" w:hAnsi="宋体" w:eastAsia="仿宋_GB2312"/>
          <w:kern w:val="0"/>
          <w:sz w:val="32"/>
          <w:szCs w:val="32"/>
        </w:rPr>
        <w:t>场外应急预案</w:t>
      </w:r>
      <w:r>
        <w:rPr>
          <w:rFonts w:hint="eastAsia" w:ascii="仿宋_GB2312" w:hAnsi="仿宋_GB2312" w:eastAsia="仿宋_GB2312"/>
          <w:sz w:val="32"/>
        </w:rPr>
        <w:t>》，现呈送你委，请予审批。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附件：×××</w:t>
      </w:r>
      <w:r>
        <w:rPr>
          <w:rFonts w:hint="eastAsia" w:ascii="仿宋_GB2312" w:hAnsi="宋体" w:eastAsia="仿宋_GB2312"/>
          <w:kern w:val="0"/>
          <w:sz w:val="32"/>
          <w:szCs w:val="32"/>
        </w:rPr>
        <w:t>场外应急预案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4137" w:firstLineChars="12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×××</w:t>
      </w:r>
      <w:r>
        <w:rPr>
          <w:rFonts w:hint="eastAsia" w:ascii="仿宋_GB2312" w:eastAsia="仿宋_GB2312"/>
          <w:sz w:val="32"/>
          <w:szCs w:val="32"/>
        </w:rPr>
        <w:t>核事故应急协调委员会</w:t>
      </w:r>
    </w:p>
    <w:p>
      <w:pPr>
        <w:adjustRightInd w:val="0"/>
        <w:snapToGrid w:val="0"/>
        <w:spacing w:line="580" w:lineRule="exact"/>
        <w:ind w:firstLine="4137" w:firstLineChars="1293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/>
          <w:sz w:val="32"/>
        </w:rPr>
        <w:t>×××</w:t>
      </w:r>
      <w:r>
        <w:rPr>
          <w:rFonts w:hint="eastAsia" w:ascii="仿宋_GB2312" w:eastAsia="仿宋_GB2312"/>
          <w:sz w:val="32"/>
          <w:szCs w:val="32"/>
        </w:rPr>
        <w:t>核事故应急委员会）</w:t>
      </w:r>
    </w:p>
    <w:p>
      <w:pPr>
        <w:wordWrap w:val="0"/>
        <w:adjustRightInd w:val="0"/>
        <w:snapToGrid w:val="0"/>
        <w:spacing w:line="580" w:lineRule="exact"/>
        <w:ind w:right="1260" w:rightChars="600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×××年××月××日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二、常见错误示例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示例1</w:t>
      </w:r>
    </w:p>
    <w:p>
      <w:pPr>
        <w:adjustRightInd w:val="0"/>
        <w:snapToGrid w:val="0"/>
        <w:spacing w:line="580" w:lineRule="exact"/>
        <w:ind w:left="210" w:leftChars="100" w:right="210" w:rightChars="100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×××〔201×〕×号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×××关于×××场外核应急预案的请示</w:t>
      </w:r>
    </w:p>
    <w:p>
      <w:pPr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rPr>
          <w:rFonts w:hint="eastAsia" w:ascii="仿宋_GB2312" w:hAnsi="楷体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国家核应急协调委员会</w:t>
      </w:r>
      <w:r>
        <w:rPr>
          <w:rFonts w:hint="eastAsia" w:ascii="仿宋_GB2312" w:hAnsi="楷体_GB2312" w:eastAsia="仿宋_GB2312"/>
          <w:sz w:val="32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根据《核电厂核事故应急管理条例》和《国家核应急预案》的有关规定，我们编制完成了《×××</w:t>
      </w:r>
      <w:r>
        <w:rPr>
          <w:rFonts w:hint="eastAsia" w:ascii="仿宋_GB2312" w:hAnsi="宋体" w:eastAsia="仿宋_GB2312"/>
          <w:kern w:val="0"/>
          <w:sz w:val="32"/>
          <w:szCs w:val="32"/>
        </w:rPr>
        <w:t>场外应急预案</w:t>
      </w:r>
      <w:r>
        <w:rPr>
          <w:rFonts w:hint="eastAsia" w:ascii="仿宋_GB2312" w:hAnsi="仿宋_GB2312" w:eastAsia="仿宋_GB2312"/>
          <w:sz w:val="32"/>
        </w:rPr>
        <w:t>》，现呈送你委，请予审批。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附件：×××</w:t>
      </w:r>
      <w:r>
        <w:rPr>
          <w:rFonts w:hint="eastAsia" w:ascii="仿宋_GB2312" w:hAnsi="宋体" w:eastAsia="仿宋_GB2312"/>
          <w:kern w:val="0"/>
          <w:sz w:val="32"/>
          <w:szCs w:val="32"/>
        </w:rPr>
        <w:t>场外应急预案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4137" w:firstLineChars="12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×××</w:t>
      </w:r>
      <w:r>
        <w:rPr>
          <w:rFonts w:hint="eastAsia" w:ascii="仿宋_GB2312" w:eastAsia="仿宋_GB2312"/>
          <w:sz w:val="32"/>
          <w:szCs w:val="32"/>
        </w:rPr>
        <w:t>核事故应急协调委员会</w:t>
      </w:r>
    </w:p>
    <w:p>
      <w:pPr>
        <w:adjustRightInd w:val="0"/>
        <w:snapToGrid w:val="0"/>
        <w:spacing w:line="580" w:lineRule="exact"/>
        <w:ind w:firstLine="4137" w:firstLineChars="1293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/>
          <w:sz w:val="32"/>
        </w:rPr>
        <w:t>×××</w:t>
      </w:r>
      <w:r>
        <w:rPr>
          <w:rFonts w:hint="eastAsia" w:ascii="仿宋_GB2312" w:eastAsia="仿宋_GB2312"/>
          <w:sz w:val="32"/>
          <w:szCs w:val="32"/>
        </w:rPr>
        <w:t>核事故应急委员会）</w:t>
      </w:r>
    </w:p>
    <w:p>
      <w:pPr>
        <w:wordWrap w:val="0"/>
        <w:adjustRightInd w:val="0"/>
        <w:snapToGrid w:val="0"/>
        <w:spacing w:line="580" w:lineRule="exact"/>
        <w:ind w:right="1260" w:rightChars="600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×××年××月××日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示例2</w:t>
      </w:r>
    </w:p>
    <w:p>
      <w:pPr>
        <w:adjustRightInd w:val="0"/>
        <w:snapToGrid w:val="0"/>
        <w:spacing w:line="580" w:lineRule="exact"/>
        <w:ind w:left="210" w:leftChars="100" w:right="210" w:rightChars="100"/>
        <w:jc w:val="center"/>
        <w:rPr>
          <w:rFonts w:hint="eastAsia" w:ascii="仿宋_GB2312" w:hAns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left="210" w:leftChars="100" w:right="210" w:rightChars="100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×××〔201×〕×号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×××关于×××场外核应急预案的报告</w:t>
      </w:r>
    </w:p>
    <w:p>
      <w:pPr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rPr>
          <w:rFonts w:hint="eastAsia" w:ascii="仿宋_GB2312" w:hAnsi="楷体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国家核应急协调委员会</w:t>
      </w:r>
      <w:r>
        <w:rPr>
          <w:rFonts w:hint="eastAsia" w:ascii="仿宋_GB2312" w:hAnsi="楷体_GB2312" w:eastAsia="仿宋_GB2312"/>
          <w:sz w:val="32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根据《核电厂核事故应急管理条例》和《国家核应急预案》的有关规定，我们编制完成了《×××</w:t>
      </w:r>
      <w:r>
        <w:rPr>
          <w:rFonts w:hint="eastAsia" w:ascii="仿宋_GB2312" w:hAnsi="宋体" w:eastAsia="仿宋_GB2312"/>
          <w:kern w:val="0"/>
          <w:sz w:val="32"/>
          <w:szCs w:val="32"/>
        </w:rPr>
        <w:t>场外应急预案</w:t>
      </w:r>
      <w:r>
        <w:rPr>
          <w:rFonts w:hint="eastAsia" w:ascii="仿宋_GB2312" w:hAnsi="仿宋_GB2312" w:eastAsia="仿宋_GB2312"/>
          <w:sz w:val="32"/>
        </w:rPr>
        <w:t>》，现呈送你委，请予审批。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附件：×××</w:t>
      </w:r>
      <w:r>
        <w:rPr>
          <w:rFonts w:hint="eastAsia" w:ascii="仿宋_GB2312" w:hAnsi="宋体" w:eastAsia="仿宋_GB2312"/>
          <w:kern w:val="0"/>
          <w:sz w:val="32"/>
          <w:szCs w:val="32"/>
        </w:rPr>
        <w:t>场外应急预案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4137" w:firstLineChars="12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×××</w:t>
      </w:r>
      <w:r>
        <w:rPr>
          <w:rFonts w:hint="eastAsia" w:ascii="仿宋_GB2312" w:eastAsia="仿宋_GB2312"/>
          <w:sz w:val="32"/>
          <w:szCs w:val="32"/>
        </w:rPr>
        <w:t>核事故应急协调委员会</w:t>
      </w:r>
    </w:p>
    <w:p>
      <w:pPr>
        <w:adjustRightInd w:val="0"/>
        <w:snapToGrid w:val="0"/>
        <w:spacing w:line="580" w:lineRule="exact"/>
        <w:ind w:firstLine="4137" w:firstLineChars="1293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/>
          <w:sz w:val="32"/>
        </w:rPr>
        <w:t>×××</w:t>
      </w:r>
      <w:r>
        <w:rPr>
          <w:rFonts w:hint="eastAsia" w:ascii="仿宋_GB2312" w:eastAsia="仿宋_GB2312"/>
          <w:sz w:val="32"/>
          <w:szCs w:val="32"/>
        </w:rPr>
        <w:t>核事故应急委员会）</w:t>
      </w:r>
    </w:p>
    <w:p>
      <w:pPr>
        <w:wordWrap w:val="0"/>
        <w:adjustRightInd w:val="0"/>
        <w:snapToGrid w:val="0"/>
        <w:spacing w:line="580" w:lineRule="exact"/>
        <w:ind w:right="1260" w:rightChars="600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×××年××月××日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示例3</w:t>
      </w: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left="210" w:leftChars="100" w:right="210" w:rightChars="100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×××〔201×〕×号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宋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×××关于×××场外核应急预案的函</w:t>
      </w:r>
    </w:p>
    <w:p>
      <w:pPr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rPr>
          <w:rFonts w:hint="eastAsia" w:ascii="仿宋_GB2312" w:hAnsi="楷体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国家核应急协调委员会</w:t>
      </w:r>
      <w:r>
        <w:rPr>
          <w:rFonts w:hint="eastAsia" w:ascii="仿宋_GB2312" w:hAnsi="楷体_GB2312" w:eastAsia="仿宋_GB2312"/>
          <w:sz w:val="32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根据《核电厂核事故应急管理条例》和《国家核应急预案》的有关规定，我们编制完成了《×××</w:t>
      </w:r>
      <w:r>
        <w:rPr>
          <w:rFonts w:hint="eastAsia" w:ascii="仿宋_GB2312" w:hAnsi="宋体" w:eastAsia="仿宋_GB2312"/>
          <w:kern w:val="0"/>
          <w:sz w:val="32"/>
          <w:szCs w:val="32"/>
        </w:rPr>
        <w:t>场外应急预案</w:t>
      </w:r>
      <w:r>
        <w:rPr>
          <w:rFonts w:hint="eastAsia" w:ascii="仿宋_GB2312" w:hAnsi="仿宋_GB2312" w:eastAsia="仿宋_GB2312"/>
          <w:sz w:val="32"/>
        </w:rPr>
        <w:t>》，现呈送你委，请予审批。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附件：×××</w:t>
      </w:r>
      <w:r>
        <w:rPr>
          <w:rFonts w:hint="eastAsia" w:ascii="仿宋_GB2312" w:hAnsi="宋体" w:eastAsia="仿宋_GB2312"/>
          <w:kern w:val="0"/>
          <w:sz w:val="32"/>
          <w:szCs w:val="32"/>
        </w:rPr>
        <w:t>场外应急预案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4137" w:firstLineChars="12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×××</w:t>
      </w:r>
      <w:r>
        <w:rPr>
          <w:rFonts w:hint="eastAsia" w:ascii="仿宋_GB2312" w:eastAsia="仿宋_GB2312"/>
          <w:sz w:val="32"/>
          <w:szCs w:val="32"/>
        </w:rPr>
        <w:t>核事故应急协调委员会</w:t>
      </w:r>
    </w:p>
    <w:p>
      <w:pPr>
        <w:adjustRightInd w:val="0"/>
        <w:snapToGrid w:val="0"/>
        <w:spacing w:line="580" w:lineRule="exact"/>
        <w:ind w:firstLine="4137" w:firstLineChars="1293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/>
          <w:sz w:val="32"/>
        </w:rPr>
        <w:t>×××</w:t>
      </w:r>
      <w:r>
        <w:rPr>
          <w:rFonts w:hint="eastAsia" w:ascii="仿宋_GB2312" w:eastAsia="仿宋_GB2312"/>
          <w:sz w:val="32"/>
          <w:szCs w:val="32"/>
        </w:rPr>
        <w:t>核事故应急委员会）</w:t>
      </w:r>
    </w:p>
    <w:p>
      <w:pPr>
        <w:wordWrap w:val="0"/>
        <w:adjustRightInd w:val="0"/>
        <w:snapToGrid w:val="0"/>
        <w:spacing w:line="580" w:lineRule="exact"/>
        <w:ind w:right="1260" w:rightChars="600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×××年××月××日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示例4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left="210" w:leftChars="100" w:right="210" w:rightChars="1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×××〔201×〕×号                    签发人：×××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×××核应急办关于×××场外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宋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核应急预案的请示</w:t>
      </w:r>
    </w:p>
    <w:p>
      <w:pPr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rPr>
          <w:rFonts w:hint="eastAsia" w:ascii="仿宋_GB2312" w:hAnsi="楷体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国家核应急办</w:t>
      </w:r>
      <w:r>
        <w:rPr>
          <w:rFonts w:hint="eastAsia" w:ascii="仿宋_GB2312" w:hAnsi="楷体_GB2312" w:eastAsia="仿宋_GB2312"/>
          <w:sz w:val="32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根据《核电厂核事故应急管理条例》和《国家核应急预案》的有关规定，我们编制完成了《×××</w:t>
      </w:r>
      <w:r>
        <w:rPr>
          <w:rFonts w:hint="eastAsia" w:ascii="仿宋_GB2312" w:hAnsi="宋体" w:eastAsia="仿宋_GB2312"/>
          <w:kern w:val="0"/>
          <w:sz w:val="32"/>
          <w:szCs w:val="32"/>
        </w:rPr>
        <w:t>场外应急预案</w:t>
      </w:r>
      <w:r>
        <w:rPr>
          <w:rFonts w:hint="eastAsia" w:ascii="仿宋_GB2312" w:hAnsi="仿宋_GB2312" w:eastAsia="仿宋_GB2312"/>
          <w:sz w:val="32"/>
        </w:rPr>
        <w:t>》，现呈送你委，请予审批。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附件：×××</w:t>
      </w:r>
      <w:r>
        <w:rPr>
          <w:rFonts w:hint="eastAsia" w:ascii="仿宋_GB2312" w:hAnsi="宋体" w:eastAsia="仿宋_GB2312"/>
          <w:kern w:val="0"/>
          <w:sz w:val="32"/>
          <w:szCs w:val="32"/>
        </w:rPr>
        <w:t>场外应急预案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4828" w:firstLineChars="15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×××</w:t>
      </w:r>
      <w:r>
        <w:rPr>
          <w:rFonts w:hint="eastAsia" w:ascii="仿宋_GB2312" w:eastAsia="仿宋_GB2312"/>
          <w:sz w:val="32"/>
          <w:szCs w:val="32"/>
        </w:rPr>
        <w:t>核应急办</w:t>
      </w:r>
    </w:p>
    <w:p>
      <w:pPr>
        <w:wordWrap w:val="0"/>
        <w:adjustRightInd w:val="0"/>
        <w:snapToGrid w:val="0"/>
        <w:spacing w:line="580" w:lineRule="exact"/>
        <w:ind w:right="1260" w:rightChars="600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×××年××月××日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jc w:val="center"/>
        <w:rPr>
          <w:rFonts w:hint="eastAsia" w:ascii="创艺简标宋" w:hAnsi="仿宋_GB2312" w:eastAsia="创艺简标宋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altName w:val="微软雅黑"/>
    <w:panose1 w:val="020F0502020204030204"/>
    <w:charset w:val="86"/>
    <w:family w:val="auto"/>
    <w:pitch w:val="default"/>
    <w:sig w:usb0="00000000" w:usb1="00000000" w:usb2="00000000" w:usb3="00000000" w:csb0="0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1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2018-01-09T02:07:36Z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